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32" w:rsidRPr="00ED39BB" w:rsidRDefault="00C16B8C" w:rsidP="00ED39BB">
      <w:pPr>
        <w:spacing w:line="240" w:lineRule="auto"/>
        <w:rPr>
          <w:rFonts w:cstheme="minorHAnsi"/>
          <w:b/>
        </w:rPr>
      </w:pPr>
      <w:r w:rsidRPr="00ED39BB">
        <w:rPr>
          <w:rFonts w:cstheme="minorHAnsi"/>
          <w:b/>
        </w:rPr>
        <w:t xml:space="preserve">YHTEISTYÖSOPIMUS JOENSUUN KAKE 2.0 </w:t>
      </w:r>
      <w:proofErr w:type="gramStart"/>
      <w:r w:rsidRPr="00ED39BB">
        <w:rPr>
          <w:rFonts w:cstheme="minorHAnsi"/>
          <w:b/>
        </w:rPr>
        <w:t>–HANKKEEN</w:t>
      </w:r>
      <w:proofErr w:type="gramEnd"/>
      <w:r w:rsidRPr="00ED39BB">
        <w:rPr>
          <w:rFonts w:cstheme="minorHAnsi"/>
          <w:b/>
        </w:rPr>
        <w:t xml:space="preserve"> RAHOITUSHAKUUN</w:t>
      </w:r>
    </w:p>
    <w:p w:rsidR="00C16B8C" w:rsidRPr="00ED39BB" w:rsidRDefault="00C16B8C" w:rsidP="00ED39BB">
      <w:pPr>
        <w:spacing w:line="240" w:lineRule="auto"/>
      </w:pPr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Sopimusosapuolet</w:t>
      </w:r>
      <w:r w:rsidRPr="00ED39BB">
        <w:tab/>
      </w:r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Hakija:</w:t>
      </w:r>
      <w:r w:rsidR="00ED39BB" w:rsidRPr="00ED39BB">
        <w:tab/>
      </w:r>
      <w:r w:rsidR="00ED39BB" w:rsidRPr="00ED39BB">
        <w:fldChar w:fldCharType="begin">
          <w:ffData>
            <w:name w:val="Teksti9"/>
            <w:enabled/>
            <w:calcOnExit w:val="0"/>
            <w:textInput/>
          </w:ffData>
        </w:fldChar>
      </w:r>
      <w:bookmarkStart w:id="0" w:name="Teksti9"/>
      <w:r w:rsidR="00ED39BB" w:rsidRPr="00ED39BB">
        <w:instrText xml:space="preserve"> FORMTEXT </w:instrText>
      </w:r>
      <w:r w:rsidR="00ED39BB" w:rsidRPr="00ED39BB">
        <w:fldChar w:fldCharType="separate"/>
      </w:r>
      <w:bookmarkStart w:id="1" w:name="_GoBack"/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bookmarkEnd w:id="1"/>
      <w:r w:rsidR="00ED39BB" w:rsidRPr="00ED39BB">
        <w:fldChar w:fldCharType="end"/>
      </w:r>
      <w:bookmarkEnd w:id="0"/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Osoite:</w:t>
      </w:r>
      <w:r w:rsidR="00ED39BB" w:rsidRPr="00ED39BB">
        <w:tab/>
      </w:r>
      <w:r w:rsidR="00ED39BB"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Y-tunnus:</w:t>
      </w:r>
      <w:r w:rsidR="00ED39BB" w:rsidRPr="00ED39BB">
        <w:tab/>
      </w:r>
      <w:r w:rsidR="00ED39BB"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Yhteyshenkilö:</w:t>
      </w:r>
      <w:r w:rsidR="00ED39BB" w:rsidRPr="00ED39BB">
        <w:tab/>
      </w:r>
      <w:r w:rsidR="00ED39BB"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</w:pPr>
      <w:r w:rsidRPr="00ED39BB">
        <w:tab/>
        <w:t xml:space="preserve">puhelin </w:t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  <w:r w:rsidRPr="00ED39BB">
        <w:tab/>
        <w:t>sähköposti</w:t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C16B8C" w:rsidRPr="00ED39BB" w:rsidRDefault="00C16B8C" w:rsidP="00ED39BB">
      <w:pPr>
        <w:tabs>
          <w:tab w:val="left" w:pos="3119"/>
        </w:tabs>
        <w:spacing w:line="240" w:lineRule="auto"/>
      </w:pPr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Yhteistyökumppani:</w:t>
      </w:r>
      <w:r w:rsidR="00ED39BB" w:rsidRPr="00ED39BB">
        <w:tab/>
      </w:r>
      <w:r w:rsidR="00ED39BB"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Osoite:</w:t>
      </w:r>
      <w:r w:rsidR="00ED39BB" w:rsidRPr="00ED39BB">
        <w:tab/>
      </w:r>
      <w:r w:rsidR="00ED39BB"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Y-tunnus:</w:t>
      </w:r>
      <w:r w:rsidR="00ED39BB" w:rsidRPr="00ED39BB">
        <w:tab/>
      </w:r>
      <w:r w:rsidR="00ED39BB"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</w:p>
    <w:p w:rsidR="00C16B8C" w:rsidRPr="00ED39BB" w:rsidRDefault="00C16B8C" w:rsidP="00ED39BB">
      <w:pPr>
        <w:tabs>
          <w:tab w:val="left" w:pos="3119"/>
        </w:tabs>
        <w:spacing w:line="240" w:lineRule="auto"/>
      </w:pPr>
      <w:r w:rsidRPr="00ED39BB">
        <w:t>Yhteyshenkilö:</w:t>
      </w:r>
      <w:r w:rsidR="00ED39BB" w:rsidRPr="00ED39BB">
        <w:tab/>
      </w:r>
      <w:r w:rsidR="00ED39BB"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</w:pPr>
      <w:r w:rsidRPr="00ED39BB">
        <w:tab/>
        <w:t xml:space="preserve">puhelin </w:t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  <w:r w:rsidRPr="00ED39BB">
        <w:tab/>
        <w:t>sähköposti</w:t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</w:pPr>
    </w:p>
    <w:p w:rsidR="00C16B8C" w:rsidRPr="00ED39BB" w:rsidRDefault="00C16B8C" w:rsidP="00ED39BB">
      <w:pPr>
        <w:spacing w:line="240" w:lineRule="auto"/>
      </w:pPr>
      <w:r w:rsidRPr="00ED39BB">
        <w:t>Tällä sopimuksella</w:t>
      </w:r>
      <w:r w:rsidR="00ED39BB" w:rsidRPr="00ED39BB">
        <w:t xml:space="preserve"> </w:t>
      </w:r>
      <w:r w:rsidR="00ED39BB" w:rsidRPr="00ED39BB"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proofErr w:type="gramStart"/>
      <w:r w:rsidR="00ED39BB" w:rsidRPr="00ED39BB">
        <w:fldChar w:fldCharType="end"/>
      </w:r>
      <w:bookmarkEnd w:id="2"/>
      <w:r w:rsidRPr="00ED39BB">
        <w:t xml:space="preserve">  ja</w:t>
      </w:r>
      <w:proofErr w:type="gramEnd"/>
      <w:r w:rsidRPr="00ED39BB">
        <w:t xml:space="preserve"> </w:t>
      </w:r>
      <w:r w:rsidR="00ED39BB" w:rsidRPr="00ED39BB"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  <w:bookmarkEnd w:id="3"/>
      <w:r w:rsidR="00ED39BB" w:rsidRPr="00ED39BB">
        <w:t xml:space="preserve"> </w:t>
      </w:r>
      <w:r w:rsidRPr="00ED39BB">
        <w:t xml:space="preserve">sopivat keskinäisestä yhteistyöstä hakiessaan rahoitusta Joensuun KAKE 2.0-hankkeesta. Osapuolet hakevat rahoitusta </w:t>
      </w:r>
      <w:r w:rsidR="00ED39BB" w:rsidRPr="00ED39BB"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ED39BB" w:rsidRPr="00ED39BB">
        <w:instrText xml:space="preserve"> FORMTEXT </w:instrText>
      </w:r>
      <w:r w:rsidR="00ED39BB" w:rsidRPr="00ED39BB">
        <w:fldChar w:fldCharType="separate"/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rPr>
          <w:noProof/>
        </w:rPr>
        <w:t> </w:t>
      </w:r>
      <w:r w:rsidR="00ED39BB" w:rsidRPr="00ED39BB">
        <w:fldChar w:fldCharType="end"/>
      </w:r>
      <w:bookmarkEnd w:id="4"/>
      <w:r w:rsidR="00ED39BB" w:rsidRPr="00ED39BB">
        <w:t xml:space="preserve"> </w:t>
      </w:r>
      <w:r w:rsidRPr="00ED39BB">
        <w:t xml:space="preserve">nimiselle toiminnalle. Toiminta toteutetaan tapahtumana </w:t>
      </w:r>
      <w:r w:rsidRPr="00ED39BB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1"/>
      <w:r w:rsidRPr="00ED39BB">
        <w:instrText xml:space="preserve"> FORMCHECKBOX </w:instrText>
      </w:r>
      <w:r w:rsidRPr="00ED39BB">
        <w:fldChar w:fldCharType="end"/>
      </w:r>
      <w:bookmarkEnd w:id="5"/>
      <w:r w:rsidRPr="00ED39BB">
        <w:t xml:space="preserve">hankkeena </w:t>
      </w:r>
      <w:r w:rsidRPr="00ED39BB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2"/>
      <w:r w:rsidRPr="00ED39BB">
        <w:instrText xml:space="preserve"> FORMCHECKBOX </w:instrText>
      </w:r>
      <w:r w:rsidRPr="00ED39BB">
        <w:fldChar w:fldCharType="end"/>
      </w:r>
      <w:bookmarkEnd w:id="6"/>
      <w:r w:rsidRPr="00ED39BB">
        <w:t xml:space="preserve">. Saadessaan rahoituksen toimintaa toteutetaan </w:t>
      </w:r>
      <w:r w:rsidRPr="00ED39BB">
        <w:fldChar w:fldCharType="begin">
          <w:ffData>
            <w:name w:val="Teksti1"/>
            <w:enabled/>
            <w:calcOnExit w:val="0"/>
            <w:textInput/>
          </w:ffData>
        </w:fldChar>
      </w:r>
      <w:bookmarkStart w:id="7" w:name="Teksti1"/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  <w:bookmarkEnd w:id="7"/>
      <w:r w:rsidRPr="00ED39BB">
        <w:t xml:space="preserve"> – </w:t>
      </w:r>
      <w:r w:rsidRPr="00ED39BB">
        <w:fldChar w:fldCharType="begin">
          <w:ffData>
            <w:name w:val="Teksti2"/>
            <w:enabled/>
            <w:calcOnExit w:val="0"/>
            <w:textInput/>
          </w:ffData>
        </w:fldChar>
      </w:r>
      <w:bookmarkStart w:id="8" w:name="Teksti2"/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  <w:bookmarkEnd w:id="8"/>
      <w:r w:rsidRPr="00ED39BB">
        <w:t xml:space="preserve"> välisenä aikana.</w:t>
      </w:r>
    </w:p>
    <w:p w:rsidR="00C16B8C" w:rsidRPr="00ED39BB" w:rsidRDefault="00C16B8C" w:rsidP="00ED39BB">
      <w:pPr>
        <w:spacing w:line="240" w:lineRule="auto"/>
      </w:pPr>
    </w:p>
    <w:p w:rsidR="00C16B8C" w:rsidRPr="00ED39BB" w:rsidRDefault="00C16B8C" w:rsidP="00ED39BB">
      <w:pPr>
        <w:spacing w:line="240" w:lineRule="auto"/>
      </w:pPr>
      <w:r w:rsidRPr="00ED39BB">
        <w:t>Hakijan tehtävät ja velvollisuudet hankkeessa</w:t>
      </w:r>
    </w:p>
    <w:p w:rsidR="00C16B8C" w:rsidRPr="00ED39BB" w:rsidRDefault="00ED39BB" w:rsidP="00ED39BB">
      <w:pPr>
        <w:spacing w:line="240" w:lineRule="auto"/>
      </w:pPr>
      <w:r w:rsidRPr="00ED39BB">
        <w:fldChar w:fldCharType="begin">
          <w:ffData>
            <w:name w:val="Teksti6"/>
            <w:enabled/>
            <w:calcOnExit w:val="0"/>
            <w:textInput/>
          </w:ffData>
        </w:fldChar>
      </w:r>
      <w:bookmarkStart w:id="9" w:name="Teksti6"/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  <w:bookmarkEnd w:id="9"/>
    </w:p>
    <w:p w:rsidR="00C16B8C" w:rsidRPr="00ED39BB" w:rsidRDefault="00C16B8C" w:rsidP="00ED39BB">
      <w:pPr>
        <w:spacing w:line="240" w:lineRule="auto"/>
      </w:pPr>
      <w:r w:rsidRPr="00ED39BB">
        <w:t>Yhteistyökumppanin tehtävät ja velvollisuudet hankkeessa</w:t>
      </w:r>
    </w:p>
    <w:p w:rsidR="00C16B8C" w:rsidRPr="00ED39BB" w:rsidRDefault="00ED39BB" w:rsidP="00ED39BB">
      <w:pPr>
        <w:spacing w:line="240" w:lineRule="auto"/>
      </w:pPr>
      <w:r w:rsidRPr="00ED39BB">
        <w:fldChar w:fldCharType="begin">
          <w:ffData>
            <w:name w:val="Teksti7"/>
            <w:enabled/>
            <w:calcOnExit w:val="0"/>
            <w:textInput/>
          </w:ffData>
        </w:fldChar>
      </w:r>
      <w:bookmarkStart w:id="10" w:name="Teksti7"/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  <w:bookmarkEnd w:id="10"/>
    </w:p>
    <w:p w:rsidR="00ED39BB" w:rsidRPr="00ED39BB" w:rsidRDefault="00ED39BB" w:rsidP="00ED39BB">
      <w:pPr>
        <w:spacing w:line="240" w:lineRule="auto"/>
      </w:pPr>
    </w:p>
    <w:p w:rsidR="00ED39BB" w:rsidRPr="00ED39BB" w:rsidRDefault="00ED39BB" w:rsidP="00ED39BB">
      <w:pPr>
        <w:spacing w:line="240" w:lineRule="auto"/>
      </w:pPr>
      <w:r w:rsidRPr="00ED39BB">
        <w:t xml:space="preserve">Korvauksena tehdystä työstä osapuolet sopivat, että </w:t>
      </w:r>
    </w:p>
    <w:p w:rsidR="00ED39BB" w:rsidRPr="00ED39BB" w:rsidRDefault="00ED39BB" w:rsidP="00ED39BB">
      <w:pPr>
        <w:spacing w:line="240" w:lineRule="auto"/>
      </w:pPr>
      <w:r w:rsidRPr="00ED39BB">
        <w:fldChar w:fldCharType="begin">
          <w:ffData>
            <w:name w:val="Teksti8"/>
            <w:enabled/>
            <w:calcOnExit w:val="0"/>
            <w:textInput/>
          </w:ffData>
        </w:fldChar>
      </w:r>
      <w:bookmarkStart w:id="11" w:name="Teksti8"/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  <w:bookmarkEnd w:id="11"/>
    </w:p>
    <w:p w:rsidR="00ED39BB" w:rsidRPr="00ED39BB" w:rsidRDefault="00ED39BB" w:rsidP="00ED39BB">
      <w:pPr>
        <w:spacing w:line="240" w:lineRule="auto"/>
      </w:pPr>
    </w:p>
    <w:p w:rsidR="00ED39BB" w:rsidRPr="00ED39BB" w:rsidRDefault="00ED39BB" w:rsidP="00ED39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D39BB">
        <w:rPr>
          <w:rFonts w:cs="ArialMT"/>
        </w:rPr>
        <w:t>Mikäli Joensuun KAKE-hanke tai Etelä-Savon ELY-keskus esittää toiminnan sisältöön tai haettuun tukeen</w:t>
      </w:r>
    </w:p>
    <w:p w:rsidR="00ED39BB" w:rsidRPr="00ED39BB" w:rsidRDefault="00ED39BB" w:rsidP="00ED39B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D39BB">
        <w:rPr>
          <w:rFonts w:cs="ArialMT"/>
        </w:rPr>
        <w:t xml:space="preserve">muutosta, neuvotellaan aiesopimus uusiksi. Mikäli Joensuun kaupungin KAKE </w:t>
      </w:r>
      <w:proofErr w:type="gramStart"/>
      <w:r w:rsidRPr="00ED39BB">
        <w:rPr>
          <w:rFonts w:cs="ArialMT"/>
        </w:rPr>
        <w:t>–hanke</w:t>
      </w:r>
      <w:proofErr w:type="gramEnd"/>
      <w:r w:rsidRPr="00ED39BB">
        <w:rPr>
          <w:rFonts w:cs="ArialMT"/>
        </w:rPr>
        <w:t xml:space="preserve"> esittää toimintaa rahoitettavaksi Etelä-Savon ELY-keskukselle, laaditaan tarvittaessa uusi sopimus Joensuun KAKE-hankkeen kanssa.</w:t>
      </w:r>
    </w:p>
    <w:p w:rsidR="00ED39BB" w:rsidRPr="00ED39BB" w:rsidRDefault="00ED39BB" w:rsidP="00ED39BB">
      <w:pPr>
        <w:spacing w:line="240" w:lineRule="auto"/>
        <w:rPr>
          <w:rFonts w:cs="ArialMT"/>
        </w:rPr>
      </w:pPr>
    </w:p>
    <w:p w:rsidR="00ED39BB" w:rsidRPr="00ED39BB" w:rsidRDefault="00ED39BB" w:rsidP="005F441B">
      <w:pPr>
        <w:tabs>
          <w:tab w:val="left" w:pos="3119"/>
        </w:tabs>
        <w:spacing w:line="240" w:lineRule="auto"/>
        <w:rPr>
          <w:rFonts w:cs="ArialMT"/>
        </w:rPr>
      </w:pPr>
      <w:r w:rsidRPr="00ED39BB">
        <w:rPr>
          <w:rFonts w:cs="ArialMT"/>
        </w:rPr>
        <w:t>Päiväys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  <w:rPr>
          <w:rFonts w:cs="ArialMT"/>
        </w:rPr>
      </w:pPr>
      <w:r w:rsidRPr="00ED39BB">
        <w:rPr>
          <w:rFonts w:cs="ArialMT"/>
        </w:rPr>
        <w:t>Allekirjoitus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  <w:rPr>
          <w:rFonts w:cs="ArialMT"/>
        </w:rPr>
      </w:pPr>
      <w:r w:rsidRPr="00ED39BB">
        <w:rPr>
          <w:rFonts w:cs="ArialMT"/>
        </w:rPr>
        <w:lastRenderedPageBreak/>
        <w:t>Nimenselvennys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  <w:rPr>
          <w:rFonts w:cs="ArialMT"/>
        </w:rPr>
      </w:pPr>
      <w:r w:rsidRPr="00ED39BB">
        <w:rPr>
          <w:rFonts w:cs="ArialMT"/>
        </w:rPr>
        <w:t>Asema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</w:pPr>
      <w:r w:rsidRPr="00ED39BB">
        <w:rPr>
          <w:rFonts w:cs="ArialMT"/>
        </w:rPr>
        <w:t>Yhdistyksen nimi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</w:pPr>
    </w:p>
    <w:p w:rsidR="00ED39BB" w:rsidRPr="00ED39BB" w:rsidRDefault="00ED39BB" w:rsidP="00ED39BB">
      <w:pPr>
        <w:tabs>
          <w:tab w:val="left" w:pos="3119"/>
        </w:tabs>
        <w:spacing w:line="240" w:lineRule="auto"/>
        <w:rPr>
          <w:rFonts w:cs="ArialMT"/>
        </w:rPr>
      </w:pPr>
      <w:r w:rsidRPr="00ED39BB">
        <w:rPr>
          <w:rFonts w:cs="ArialMT"/>
        </w:rPr>
        <w:t>Allekirjoitus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  <w:rPr>
          <w:rFonts w:cs="ArialMT"/>
        </w:rPr>
      </w:pPr>
      <w:r w:rsidRPr="00ED39BB">
        <w:rPr>
          <w:rFonts w:cs="ArialMT"/>
        </w:rPr>
        <w:t>Nimenselvennys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  <w:rPr>
          <w:rFonts w:cs="ArialMT"/>
        </w:rPr>
      </w:pPr>
      <w:r w:rsidRPr="00ED39BB">
        <w:rPr>
          <w:rFonts w:cs="ArialMT"/>
        </w:rPr>
        <w:t>Asema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</w:pPr>
      <w:r w:rsidRPr="00ED39BB">
        <w:rPr>
          <w:rFonts w:cs="ArialMT"/>
        </w:rPr>
        <w:t>Yhdistyksen nimi</w:t>
      </w:r>
      <w:r w:rsidRPr="00ED39BB">
        <w:rPr>
          <w:rFonts w:cs="ArialMT"/>
        </w:rPr>
        <w:tab/>
      </w:r>
      <w:r w:rsidRPr="00ED39BB">
        <w:fldChar w:fldCharType="begin">
          <w:ffData>
            <w:name w:val="Teksti9"/>
            <w:enabled/>
            <w:calcOnExit w:val="0"/>
            <w:textInput/>
          </w:ffData>
        </w:fldChar>
      </w:r>
      <w:r w:rsidRPr="00ED39BB">
        <w:instrText xml:space="preserve"> FORMTEXT </w:instrText>
      </w:r>
      <w:r w:rsidRPr="00ED39BB">
        <w:fldChar w:fldCharType="separate"/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rPr>
          <w:noProof/>
        </w:rPr>
        <w:t> </w:t>
      </w:r>
      <w:r w:rsidRPr="00ED39BB">
        <w:fldChar w:fldCharType="end"/>
      </w:r>
    </w:p>
    <w:p w:rsidR="00ED39BB" w:rsidRPr="00ED39BB" w:rsidRDefault="00ED39BB" w:rsidP="00ED39BB">
      <w:pPr>
        <w:tabs>
          <w:tab w:val="left" w:pos="3119"/>
        </w:tabs>
        <w:spacing w:line="240" w:lineRule="auto"/>
      </w:pPr>
    </w:p>
    <w:sectPr w:rsidR="00ED39BB" w:rsidRPr="00ED39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7pf8x3u5g+D8WEfH8JJo4uIJuu3l5J3zQ61ZGHQPtvdUa2UNnkaj3SsnkRWNhzf3f/DCcLmJMAnjPp5xPmavg==" w:salt="7FeKXYheMyWliWRQpbFY+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8C"/>
    <w:rsid w:val="004B5532"/>
    <w:rsid w:val="005F441B"/>
    <w:rsid w:val="00B24D88"/>
    <w:rsid w:val="00C16B8C"/>
    <w:rsid w:val="00E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D5E66-E57B-46D9-902F-A9B6F5DE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565D-2106-4BAF-9DF1-3E525325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Nupponen Mari</dc:creator>
  <cp:keywords/>
  <dc:description/>
  <cp:lastModifiedBy>Nupponen Mari</cp:lastModifiedBy>
  <cp:revision>2</cp:revision>
  <dcterms:created xsi:type="dcterms:W3CDTF">2018-01-15T13:19:00Z</dcterms:created>
  <dcterms:modified xsi:type="dcterms:W3CDTF">2018-01-15T13:43:00Z</dcterms:modified>
</cp:coreProperties>
</file>