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04CD" w14:textId="501D0201" w:rsidR="00F24081" w:rsidRPr="00F24081" w:rsidRDefault="00F24081" w:rsidP="00F24081">
      <w:pPr>
        <w:rPr>
          <w:rFonts w:ascii="Arial" w:hAnsi="Arial" w:cs="Arial"/>
          <w:b/>
          <w:bCs/>
        </w:rPr>
      </w:pPr>
      <w:r w:rsidRPr="00F24081">
        <w:rPr>
          <w:rFonts w:ascii="Arial" w:hAnsi="Arial" w:cs="Arial"/>
          <w:b/>
          <w:bCs/>
        </w:rPr>
        <w:t xml:space="preserve">Joensuun kaupungin lahjoitusrahaston sääntö </w:t>
      </w:r>
    </w:p>
    <w:p w14:paraId="28432BC3" w14:textId="33F2A94A" w:rsidR="002A74E4" w:rsidRDefault="002A74E4" w:rsidP="00F24081">
      <w:pPr>
        <w:rPr>
          <w:rFonts w:ascii="Arial" w:hAnsi="Arial" w:cs="Arial"/>
        </w:rPr>
      </w:pPr>
      <w:r>
        <w:rPr>
          <w:rFonts w:ascii="Arial" w:hAnsi="Arial" w:cs="Arial"/>
        </w:rPr>
        <w:t>Kaupunginvaltuuston hyväksymä 26.5.2025</w:t>
      </w:r>
    </w:p>
    <w:p w14:paraId="22450E70" w14:textId="24A35010" w:rsidR="00F24081" w:rsidRDefault="00F24081" w:rsidP="00F24081">
      <w:pPr>
        <w:rPr>
          <w:rFonts w:ascii="Arial" w:hAnsi="Arial" w:cs="Arial"/>
        </w:rPr>
      </w:pPr>
      <w:r w:rsidRPr="00F24081">
        <w:rPr>
          <w:rFonts w:ascii="Arial" w:hAnsi="Arial" w:cs="Arial"/>
        </w:rPr>
        <w:t>Voimassa 1.</w:t>
      </w:r>
      <w:r w:rsidR="00F73723">
        <w:rPr>
          <w:rFonts w:ascii="Arial" w:hAnsi="Arial" w:cs="Arial"/>
        </w:rPr>
        <w:t>6</w:t>
      </w:r>
      <w:r w:rsidRPr="00F24081">
        <w:rPr>
          <w:rFonts w:ascii="Arial" w:hAnsi="Arial" w:cs="Arial"/>
        </w:rPr>
        <w:t>.202</w:t>
      </w:r>
      <w:r w:rsidR="00F73723">
        <w:rPr>
          <w:rFonts w:ascii="Arial" w:hAnsi="Arial" w:cs="Arial"/>
        </w:rPr>
        <w:t>5</w:t>
      </w:r>
      <w:r w:rsidRPr="00F24081">
        <w:rPr>
          <w:rFonts w:ascii="Arial" w:hAnsi="Arial" w:cs="Arial"/>
        </w:rPr>
        <w:t xml:space="preserve"> alkaen </w:t>
      </w:r>
    </w:p>
    <w:p w14:paraId="76DB5413" w14:textId="77777777" w:rsidR="002A74E4" w:rsidRPr="00F24081" w:rsidRDefault="002A74E4" w:rsidP="00A25FD4">
      <w:pPr>
        <w:spacing w:after="0"/>
        <w:rPr>
          <w:rFonts w:ascii="Arial" w:hAnsi="Arial" w:cs="Arial"/>
        </w:rPr>
      </w:pPr>
    </w:p>
    <w:p w14:paraId="2DCD03C1" w14:textId="57354A4C" w:rsid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1 § Rahaston tarkoitus </w:t>
      </w:r>
    </w:p>
    <w:p w14:paraId="3062662E" w14:textId="77777777" w:rsidR="00A25FD4" w:rsidRPr="00F24081" w:rsidRDefault="00A25FD4" w:rsidP="00A25FD4">
      <w:pPr>
        <w:spacing w:after="0"/>
        <w:rPr>
          <w:rFonts w:ascii="Arial" w:hAnsi="Arial" w:cs="Arial"/>
        </w:rPr>
      </w:pPr>
    </w:p>
    <w:p w14:paraId="2D15D41D" w14:textId="77777777" w:rsidR="00F24081" w:rsidRPr="00F24081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Rahaston tarkoituksena on </w:t>
      </w:r>
    </w:p>
    <w:p w14:paraId="39771D93" w14:textId="6D573076" w:rsidR="00F24081" w:rsidRPr="00F73723" w:rsidRDefault="00F24081" w:rsidP="00A25FD4">
      <w:pPr>
        <w:pStyle w:val="Luettelokappale"/>
        <w:numPr>
          <w:ilvl w:val="0"/>
          <w:numId w:val="3"/>
        </w:numPr>
        <w:spacing w:after="0" w:line="283" w:lineRule="auto"/>
        <w:ind w:left="1667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apurahojen myöntäminen Joensuun kaupungissa vakinaisesti asuville </w:t>
      </w:r>
    </w:p>
    <w:p w14:paraId="29B65D5B" w14:textId="77777777" w:rsidR="00F24081" w:rsidRPr="00F73723" w:rsidRDefault="00F24081" w:rsidP="00A25FD4">
      <w:pPr>
        <w:spacing w:after="0" w:line="283" w:lineRule="auto"/>
        <w:ind w:left="1310" w:firstLine="3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varattomille tai vähävaraisille lapsille ja nuorille, </w:t>
      </w:r>
    </w:p>
    <w:p w14:paraId="54283470" w14:textId="6ABC6146" w:rsidR="00F24081" w:rsidRPr="00F73723" w:rsidRDefault="00F24081" w:rsidP="00A25FD4">
      <w:pPr>
        <w:pStyle w:val="Luettelokappale"/>
        <w:numPr>
          <w:ilvl w:val="0"/>
          <w:numId w:val="3"/>
        </w:numPr>
        <w:spacing w:after="0" w:line="283" w:lineRule="auto"/>
        <w:ind w:left="1667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vähävaraisten oppilaiden opintojen tukeminen sekä opinnoissaan erikoisen </w:t>
      </w:r>
    </w:p>
    <w:p w14:paraId="2570985D" w14:textId="77777777" w:rsidR="00F24081" w:rsidRPr="00F73723" w:rsidRDefault="00F24081" w:rsidP="00A25FD4">
      <w:pPr>
        <w:spacing w:after="0" w:line="283" w:lineRule="auto"/>
        <w:ind w:left="1307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hyvää edistystä osoittaneiden oppilaiden palkitseminen, ja </w:t>
      </w:r>
    </w:p>
    <w:p w14:paraId="6B91DBEF" w14:textId="32472765" w:rsidR="00F24081" w:rsidRPr="00F73723" w:rsidRDefault="00F24081" w:rsidP="00A25FD4">
      <w:pPr>
        <w:pStyle w:val="Luettelokappale"/>
        <w:numPr>
          <w:ilvl w:val="0"/>
          <w:numId w:val="3"/>
        </w:numPr>
        <w:spacing w:after="0" w:line="283" w:lineRule="auto"/>
        <w:ind w:left="1667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vähävaraisten oppilaiden taide- ja kulttuuriopintojen tukeminen sekä </w:t>
      </w:r>
    </w:p>
    <w:p w14:paraId="55AF49D9" w14:textId="77777777" w:rsidR="00F24081" w:rsidRDefault="00F24081" w:rsidP="00A25FD4">
      <w:pPr>
        <w:spacing w:after="0" w:line="283" w:lineRule="auto"/>
        <w:ind w:left="1307"/>
        <w:rPr>
          <w:rFonts w:ascii="Arial" w:hAnsi="Arial" w:cs="Arial"/>
        </w:rPr>
      </w:pPr>
      <w:r w:rsidRPr="00F73723">
        <w:rPr>
          <w:rFonts w:ascii="Arial" w:hAnsi="Arial" w:cs="Arial"/>
        </w:rPr>
        <w:t xml:space="preserve">opinnoissaan erikoisen hyvää edistystä osoittaneiden oppilaiden palkitseminen. </w:t>
      </w:r>
    </w:p>
    <w:p w14:paraId="0063823D" w14:textId="77777777" w:rsidR="002A74E4" w:rsidRPr="00F73723" w:rsidRDefault="002A74E4" w:rsidP="00A25FD4">
      <w:pPr>
        <w:spacing w:after="0" w:line="283" w:lineRule="auto"/>
        <w:ind w:left="1307"/>
        <w:rPr>
          <w:rFonts w:ascii="Arial" w:hAnsi="Arial" w:cs="Arial"/>
        </w:rPr>
      </w:pPr>
    </w:p>
    <w:p w14:paraId="1926B086" w14:textId="77777777" w:rsidR="00A25FD4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>2 § Rahaston peruspääoma</w:t>
      </w:r>
    </w:p>
    <w:p w14:paraId="5D3D8D9A" w14:textId="23E34CE0" w:rsidR="00F24081" w:rsidRP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 </w:t>
      </w:r>
    </w:p>
    <w:p w14:paraId="1D6E419C" w14:textId="77777777" w:rsidR="00F24081" w:rsidRPr="00F24081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Rahaston peruspääoma koostuu siihen yhdistettyjen seuraavien lahjoitusrahastojen </w:t>
      </w:r>
    </w:p>
    <w:p w14:paraId="222941DC" w14:textId="77777777" w:rsidR="00A25FD4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>pääomista:</w:t>
      </w:r>
    </w:p>
    <w:p w14:paraId="29D7D065" w14:textId="0B5049BB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 </w:t>
      </w:r>
    </w:p>
    <w:p w14:paraId="57627A8C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Joensuun kaupungin stipendirahasto </w:t>
      </w:r>
    </w:p>
    <w:p w14:paraId="78042E1D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Linköpingin rahasto </w:t>
      </w:r>
    </w:p>
    <w:p w14:paraId="536A05E5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Entisen Joensuun lyseon ja tyttölyseon stipendirahasto </w:t>
      </w:r>
    </w:p>
    <w:p w14:paraId="257109AB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Entisen Joensuun yhteiskoulun stipendirahasto </w:t>
      </w:r>
    </w:p>
    <w:p w14:paraId="7C8CB90A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Hirvosen rahasto </w:t>
      </w:r>
    </w:p>
    <w:p w14:paraId="3DA39F42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Joensuun musiikkiopiston oppilaiden stipendirahasto </w:t>
      </w:r>
    </w:p>
    <w:p w14:paraId="49216CBC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Kansakoulujen rahasto </w:t>
      </w:r>
    </w:p>
    <w:p w14:paraId="22554642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Niinivaaran lukion stipendirahasto </w:t>
      </w:r>
    </w:p>
    <w:p w14:paraId="3C752346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Tarvaisen rahasto </w:t>
      </w:r>
    </w:p>
    <w:p w14:paraId="74D71156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Vesalan rahasto </w:t>
      </w:r>
    </w:p>
    <w:p w14:paraId="79C1196F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Väisälän rahasto </w:t>
      </w:r>
    </w:p>
    <w:p w14:paraId="7FF9A7A3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Tiilikaisen muistorahasto </w:t>
      </w:r>
    </w:p>
    <w:p w14:paraId="27A12335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Ida ja Juho Romppaisen lahjoitusrahasto </w:t>
      </w:r>
    </w:p>
    <w:p w14:paraId="6BD07FFE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Cederbergin rahasto </w:t>
      </w:r>
    </w:p>
    <w:p w14:paraId="38CB2803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Otsakorven rahasto </w:t>
      </w:r>
    </w:p>
    <w:p w14:paraId="415DB77C" w14:textId="23D04DDF" w:rsidR="002A74E4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- </w:t>
      </w:r>
      <w:proofErr w:type="spellStart"/>
      <w:r w:rsidRPr="00F24081">
        <w:rPr>
          <w:rFonts w:ascii="Arial" w:hAnsi="Arial" w:cs="Arial"/>
        </w:rPr>
        <w:t>Virtamon</w:t>
      </w:r>
      <w:proofErr w:type="spellEnd"/>
      <w:r w:rsidRPr="00F24081">
        <w:rPr>
          <w:rFonts w:ascii="Arial" w:hAnsi="Arial" w:cs="Arial"/>
        </w:rPr>
        <w:t xml:space="preserve"> rahasto </w:t>
      </w:r>
    </w:p>
    <w:p w14:paraId="7698749B" w14:textId="77777777" w:rsidR="00F73723" w:rsidRPr="00F24081" w:rsidRDefault="00F73723" w:rsidP="00A25FD4">
      <w:pPr>
        <w:spacing w:after="0" w:line="283" w:lineRule="auto"/>
        <w:ind w:left="1304"/>
        <w:rPr>
          <w:rFonts w:ascii="Arial" w:hAnsi="Arial" w:cs="Arial"/>
        </w:rPr>
      </w:pPr>
    </w:p>
    <w:p w14:paraId="3BDB71BE" w14:textId="04880520" w:rsid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3 § Rahaston kartuttaminen </w:t>
      </w:r>
    </w:p>
    <w:p w14:paraId="2DFEE4FB" w14:textId="77777777" w:rsidR="00A25FD4" w:rsidRPr="00F24081" w:rsidRDefault="00A25FD4" w:rsidP="00A25FD4">
      <w:pPr>
        <w:spacing w:after="0"/>
        <w:rPr>
          <w:rFonts w:ascii="Arial" w:hAnsi="Arial" w:cs="Arial"/>
        </w:rPr>
      </w:pPr>
    </w:p>
    <w:p w14:paraId="3E4526D3" w14:textId="51BE4DCD" w:rsidR="00F73723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Rahaston pääoma on säilytettävä koskemattomana. </w:t>
      </w:r>
    </w:p>
    <w:p w14:paraId="137A3B1D" w14:textId="77777777" w:rsidR="00F73723" w:rsidRPr="00F24081" w:rsidRDefault="00F73723" w:rsidP="00A25FD4">
      <w:pPr>
        <w:spacing w:after="0" w:line="283" w:lineRule="auto"/>
        <w:ind w:left="1304"/>
        <w:rPr>
          <w:rFonts w:ascii="Arial" w:hAnsi="Arial" w:cs="Arial"/>
        </w:rPr>
      </w:pPr>
    </w:p>
    <w:p w14:paraId="6A57E700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Pääomaan lisätään korot ja muut tuotot sekä lahjoitukset vähennettynä </w:t>
      </w:r>
    </w:p>
    <w:p w14:paraId="4945DD6A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omaisuudenhoitokuluilla. Kaikki lahjoitukset on käytettävä lahjoittajan määräysten </w:t>
      </w:r>
    </w:p>
    <w:p w14:paraId="5E1DDDE8" w14:textId="4A2147A7" w:rsidR="00A25FD4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mukaisesti. </w:t>
      </w:r>
    </w:p>
    <w:p w14:paraId="58BF2897" w14:textId="77777777" w:rsidR="00A25FD4" w:rsidRDefault="00A25FD4" w:rsidP="00A25FD4">
      <w:pPr>
        <w:spacing w:after="0" w:line="283" w:lineRule="auto"/>
        <w:ind w:left="1304"/>
        <w:rPr>
          <w:rFonts w:ascii="Arial" w:hAnsi="Arial" w:cs="Arial"/>
        </w:rPr>
      </w:pPr>
    </w:p>
    <w:p w14:paraId="65968C5D" w14:textId="77777777" w:rsidR="00A25FD4" w:rsidRDefault="00A25FD4" w:rsidP="00A25FD4">
      <w:pPr>
        <w:spacing w:after="0" w:line="283" w:lineRule="auto"/>
        <w:ind w:left="1304"/>
        <w:rPr>
          <w:rFonts w:ascii="Arial" w:hAnsi="Arial" w:cs="Arial"/>
        </w:rPr>
      </w:pPr>
    </w:p>
    <w:p w14:paraId="007F67A6" w14:textId="77777777" w:rsidR="002A74E4" w:rsidRPr="00F24081" w:rsidRDefault="002A74E4" w:rsidP="00A25FD4">
      <w:pPr>
        <w:spacing w:after="0" w:line="283" w:lineRule="auto"/>
        <w:ind w:left="1304"/>
        <w:rPr>
          <w:rFonts w:ascii="Arial" w:hAnsi="Arial" w:cs="Arial"/>
        </w:rPr>
      </w:pPr>
    </w:p>
    <w:p w14:paraId="13A8CD5D" w14:textId="4354F739" w:rsid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lastRenderedPageBreak/>
        <w:t xml:space="preserve">4 § Rahaston varojen sijoittaminen </w:t>
      </w:r>
    </w:p>
    <w:p w14:paraId="63E5C57B" w14:textId="77777777" w:rsidR="00A25FD4" w:rsidRPr="00F24081" w:rsidRDefault="00A25FD4" w:rsidP="00A25FD4">
      <w:pPr>
        <w:spacing w:after="0"/>
        <w:rPr>
          <w:rFonts w:ascii="Arial" w:hAnsi="Arial" w:cs="Arial"/>
        </w:rPr>
      </w:pPr>
    </w:p>
    <w:p w14:paraId="4DDB23E7" w14:textId="77777777" w:rsidR="00F24081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Rahaston varat on sijoitettava varmoihin tuottaviin kohteisiin. </w:t>
      </w:r>
    </w:p>
    <w:p w14:paraId="547755B4" w14:textId="77777777" w:rsidR="002A74E4" w:rsidRPr="00F24081" w:rsidRDefault="002A74E4" w:rsidP="00A25FD4">
      <w:pPr>
        <w:spacing w:after="0" w:line="283" w:lineRule="auto"/>
        <w:ind w:left="1304"/>
        <w:rPr>
          <w:rFonts w:ascii="Arial" w:hAnsi="Arial" w:cs="Arial"/>
        </w:rPr>
      </w:pPr>
    </w:p>
    <w:p w14:paraId="0FC66555" w14:textId="011FC102" w:rsid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5 § Rahaston käyttäminen </w:t>
      </w:r>
    </w:p>
    <w:p w14:paraId="2911E3D1" w14:textId="77777777" w:rsidR="00A25FD4" w:rsidRPr="00F24081" w:rsidRDefault="00A25FD4" w:rsidP="00A25FD4">
      <w:pPr>
        <w:spacing w:after="0"/>
        <w:rPr>
          <w:rFonts w:ascii="Arial" w:hAnsi="Arial" w:cs="Arial"/>
        </w:rPr>
      </w:pPr>
    </w:p>
    <w:p w14:paraId="492A15AA" w14:textId="77777777" w:rsidR="00F24081" w:rsidRPr="00F24081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Rahaston varojen käytöstä sääntöjen mukaisiin tarkoituksiin päättää Joensuun </w:t>
      </w:r>
    </w:p>
    <w:p w14:paraId="48E04474" w14:textId="77777777" w:rsidR="00F73723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kaupungin </w:t>
      </w:r>
      <w:r w:rsidR="00F73723">
        <w:rPr>
          <w:rFonts w:ascii="Arial" w:hAnsi="Arial" w:cs="Arial"/>
        </w:rPr>
        <w:t xml:space="preserve">hyvinvoinnin ja osallisuuden edistämisen lautakunta. </w:t>
      </w:r>
    </w:p>
    <w:p w14:paraId="71C018FD" w14:textId="77777777" w:rsidR="00F73723" w:rsidRDefault="00F73723" w:rsidP="00A25FD4">
      <w:pPr>
        <w:spacing w:after="0" w:line="283" w:lineRule="auto"/>
        <w:ind w:left="1304"/>
        <w:rPr>
          <w:rFonts w:ascii="Arial" w:hAnsi="Arial" w:cs="Arial"/>
        </w:rPr>
      </w:pPr>
    </w:p>
    <w:p w14:paraId="59856561" w14:textId="0775AFA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Määriteltäessä rahaston eri tarkoituksiin kohdennettavien rahamäärien osuutta on </w:t>
      </w:r>
    </w:p>
    <w:p w14:paraId="6D8F1AD2" w14:textId="77777777" w:rsidR="00F24081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otettava huomioon rahastoon yhdistettyjen rahastojen tarkoitukset ja lahjoittajien </w:t>
      </w:r>
    </w:p>
    <w:p w14:paraId="2604C94D" w14:textId="77777777" w:rsid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määräykset. </w:t>
      </w:r>
    </w:p>
    <w:p w14:paraId="30B1B4A0" w14:textId="77777777" w:rsidR="002A74E4" w:rsidRPr="00F24081" w:rsidRDefault="002A74E4" w:rsidP="00A25FD4">
      <w:pPr>
        <w:spacing w:after="0" w:line="283" w:lineRule="auto"/>
        <w:ind w:left="1304"/>
        <w:rPr>
          <w:rFonts w:ascii="Arial" w:hAnsi="Arial" w:cs="Arial"/>
        </w:rPr>
      </w:pPr>
    </w:p>
    <w:p w14:paraId="66F8723D" w14:textId="2C6B19D8" w:rsidR="00F24081" w:rsidRDefault="00F24081" w:rsidP="00A25FD4">
      <w:pPr>
        <w:spacing w:after="0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6 § Muu rahaston hoito </w:t>
      </w:r>
    </w:p>
    <w:p w14:paraId="55FE3B9F" w14:textId="77777777" w:rsidR="00A25FD4" w:rsidRPr="00F24081" w:rsidRDefault="00A25FD4" w:rsidP="00A25FD4">
      <w:pPr>
        <w:spacing w:after="0"/>
        <w:rPr>
          <w:rFonts w:ascii="Arial" w:hAnsi="Arial" w:cs="Arial"/>
        </w:rPr>
      </w:pPr>
    </w:p>
    <w:p w14:paraId="0B1BC11A" w14:textId="61E0203D" w:rsidR="00F24081" w:rsidRDefault="00F24081" w:rsidP="00A25FD4">
      <w:pPr>
        <w:spacing w:after="0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 xml:space="preserve">Rahastoa hoitaa kaupunginhallituksen määräysten mukaan talouspalvelut. </w:t>
      </w:r>
    </w:p>
    <w:p w14:paraId="5F9B3F81" w14:textId="77777777" w:rsidR="00F73723" w:rsidRPr="00F24081" w:rsidRDefault="00F73723" w:rsidP="00A25FD4">
      <w:pPr>
        <w:spacing w:after="0" w:line="283" w:lineRule="auto"/>
        <w:ind w:left="1304"/>
        <w:rPr>
          <w:rFonts w:ascii="Arial" w:hAnsi="Arial" w:cs="Arial"/>
        </w:rPr>
      </w:pPr>
    </w:p>
    <w:p w14:paraId="0F3FF4D9" w14:textId="42CBCC1A" w:rsidR="00340BA5" w:rsidRPr="00F24081" w:rsidRDefault="00F24081" w:rsidP="00A25FD4">
      <w:pPr>
        <w:spacing w:after="0" w:line="283" w:lineRule="auto"/>
        <w:ind w:left="1304"/>
        <w:rPr>
          <w:rFonts w:ascii="Arial" w:hAnsi="Arial" w:cs="Arial"/>
        </w:rPr>
      </w:pPr>
      <w:r w:rsidRPr="00F24081">
        <w:rPr>
          <w:rFonts w:ascii="Arial" w:hAnsi="Arial" w:cs="Arial"/>
        </w:rPr>
        <w:t>Rahasto on erityiskatteinen.</w:t>
      </w:r>
    </w:p>
    <w:sectPr w:rsidR="00340BA5" w:rsidRPr="00F240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2DA"/>
    <w:multiLevelType w:val="hybridMultilevel"/>
    <w:tmpl w:val="8D42B26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114D67A5"/>
    <w:multiLevelType w:val="hybridMultilevel"/>
    <w:tmpl w:val="E7EAA704"/>
    <w:lvl w:ilvl="0" w:tplc="6030838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73CE7189"/>
    <w:multiLevelType w:val="hybridMultilevel"/>
    <w:tmpl w:val="A7CE2EB8"/>
    <w:lvl w:ilvl="0" w:tplc="6030838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7490">
    <w:abstractNumId w:val="0"/>
  </w:num>
  <w:num w:numId="2" w16cid:durableId="867449336">
    <w:abstractNumId w:val="1"/>
  </w:num>
  <w:num w:numId="3" w16cid:durableId="126676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81"/>
    <w:rsid w:val="002A74E4"/>
    <w:rsid w:val="00340BA5"/>
    <w:rsid w:val="00975BDE"/>
    <w:rsid w:val="00A25FD4"/>
    <w:rsid w:val="00BC7251"/>
    <w:rsid w:val="00C3119F"/>
    <w:rsid w:val="00F24081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B125"/>
  <w15:chartTrackingRefBased/>
  <w15:docId w15:val="{39234639-25EA-4DFF-BFB0-DA84471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24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2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24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24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24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24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24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24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24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24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24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24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2408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2408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2408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2408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2408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2408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24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2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24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24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2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2408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2408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2408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24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2408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24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Huikuri Satu</dc:creator>
  <cp:keywords/>
  <dc:description/>
  <cp:lastModifiedBy>Huikuri Satu</cp:lastModifiedBy>
  <cp:revision>4</cp:revision>
  <dcterms:created xsi:type="dcterms:W3CDTF">2025-05-14T11:56:00Z</dcterms:created>
  <dcterms:modified xsi:type="dcterms:W3CDTF">2025-06-03T06:51:00Z</dcterms:modified>
</cp:coreProperties>
</file>